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B0" w:rsidRDefault="00BB7FFE">
      <w:pPr>
        <w:spacing w:before="76"/>
        <w:ind w:left="3679" w:right="3715"/>
        <w:jc w:val="center"/>
        <w:rPr>
          <w:b/>
        </w:rPr>
      </w:pPr>
      <w:r>
        <w:rPr>
          <w:b/>
        </w:rPr>
        <w:t>TEKNİK ŞARTNAME</w:t>
      </w:r>
    </w:p>
    <w:p w:rsidR="00A30AB0" w:rsidRDefault="00BB7FFE">
      <w:pPr>
        <w:tabs>
          <w:tab w:val="left" w:pos="2737"/>
        </w:tabs>
        <w:spacing w:before="177"/>
        <w:ind w:left="256"/>
      </w:pPr>
      <w:r>
        <w:rPr>
          <w:b/>
        </w:rPr>
        <w:t>İdarenin</w:t>
      </w:r>
      <w:r>
        <w:rPr>
          <w:b/>
          <w:spacing w:val="-2"/>
        </w:rPr>
        <w:t xml:space="preserve"> </w:t>
      </w:r>
      <w:r>
        <w:rPr>
          <w:b/>
        </w:rPr>
        <w:t>Adı</w:t>
      </w:r>
      <w:r>
        <w:rPr>
          <w:b/>
        </w:rPr>
        <w:tab/>
        <w:t>:</w:t>
      </w:r>
      <w:r>
        <w:t>Diyarbakır/Hazro/</w:t>
      </w:r>
      <w:proofErr w:type="spellStart"/>
      <w:r>
        <w:t>Ormankaya</w:t>
      </w:r>
      <w:proofErr w:type="spellEnd"/>
      <w:r>
        <w:t xml:space="preserve"> İlkokulu</w:t>
      </w:r>
      <w:r>
        <w:rPr>
          <w:spacing w:val="1"/>
        </w:rPr>
        <w:t xml:space="preserve"> </w:t>
      </w:r>
      <w:r>
        <w:t>Müdürlüğü</w:t>
      </w:r>
    </w:p>
    <w:p w:rsidR="004B20A4" w:rsidRDefault="00BB7FFE" w:rsidP="004B20A4">
      <w:pPr>
        <w:tabs>
          <w:tab w:val="left" w:pos="2756"/>
        </w:tabs>
        <w:spacing w:before="179" w:after="3" w:line="412" w:lineRule="auto"/>
        <w:ind w:left="256" w:right="3985"/>
        <w:rPr>
          <w:spacing w:val="-2"/>
        </w:rPr>
      </w:pPr>
      <w:r>
        <w:rPr>
          <w:b/>
        </w:rPr>
        <w:t>Malın</w:t>
      </w:r>
      <w:r>
        <w:rPr>
          <w:b/>
          <w:spacing w:val="-1"/>
        </w:rPr>
        <w:t xml:space="preserve"> </w:t>
      </w:r>
      <w:r>
        <w:rPr>
          <w:b/>
        </w:rPr>
        <w:t>Adı</w:t>
      </w:r>
      <w:r>
        <w:rPr>
          <w:b/>
        </w:rPr>
        <w:tab/>
        <w:t>:</w:t>
      </w:r>
      <w:r w:rsidR="004B20A4">
        <w:t>İç Cephe Boyası</w:t>
      </w:r>
      <w:r>
        <w:rPr>
          <w:spacing w:val="-2"/>
        </w:rPr>
        <w:t xml:space="preserve"> </w:t>
      </w:r>
    </w:p>
    <w:p w:rsidR="00A30AB0" w:rsidRPr="004B20A4" w:rsidRDefault="004B20A4" w:rsidP="004B20A4">
      <w:pPr>
        <w:tabs>
          <w:tab w:val="left" w:pos="2756"/>
        </w:tabs>
        <w:spacing w:before="179" w:after="3" w:line="412" w:lineRule="auto"/>
        <w:ind w:left="256" w:right="3985"/>
      </w:pPr>
      <w:r w:rsidRPr="004B20A4">
        <w:rPr>
          <w:b/>
        </w:rPr>
        <w:t>1</w:t>
      </w:r>
      <w:r>
        <w:rPr>
          <w:b/>
        </w:rPr>
        <w:t>.</w:t>
      </w:r>
      <w:r w:rsidR="00BB7FFE">
        <w:rPr>
          <w:b/>
        </w:rPr>
        <w:t>Yapılacak Malzeme Listesi Aşağıda</w:t>
      </w:r>
      <w:r w:rsidR="00BB7FFE">
        <w:rPr>
          <w:b/>
          <w:spacing w:val="-23"/>
        </w:rPr>
        <w:t xml:space="preserve"> </w:t>
      </w:r>
      <w:r w:rsidR="00BB7FFE">
        <w:rPr>
          <w:b/>
        </w:rPr>
        <w:t>çıkartılmıştır.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1861"/>
        <w:gridCol w:w="7197"/>
      </w:tblGrid>
      <w:tr w:rsidR="00A30AB0" w:rsidTr="004B20A4">
        <w:trPr>
          <w:trHeight w:val="319"/>
        </w:trPr>
        <w:tc>
          <w:tcPr>
            <w:tcW w:w="430" w:type="dxa"/>
          </w:tcPr>
          <w:p w:rsidR="00A30AB0" w:rsidRDefault="00BB7FFE">
            <w:pPr>
              <w:pStyle w:val="TableParagraph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S. N</w:t>
            </w:r>
          </w:p>
          <w:p w:rsidR="00A30AB0" w:rsidRDefault="00BB7FFE">
            <w:pPr>
              <w:pStyle w:val="TableParagraph"/>
              <w:spacing w:line="233" w:lineRule="exact"/>
              <w:ind w:left="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proofErr w:type="gramEnd"/>
          </w:p>
        </w:tc>
        <w:tc>
          <w:tcPr>
            <w:tcW w:w="1861" w:type="dxa"/>
          </w:tcPr>
          <w:p w:rsidR="00A30AB0" w:rsidRDefault="00A30AB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0AB0" w:rsidRDefault="00BB7FFE">
            <w:pPr>
              <w:pStyle w:val="TableParagraph"/>
              <w:ind w:left="292"/>
              <w:rPr>
                <w:b/>
              </w:rPr>
            </w:pPr>
            <w:r>
              <w:rPr>
                <w:b/>
              </w:rPr>
              <w:t>Malzeme Adı</w:t>
            </w:r>
          </w:p>
        </w:tc>
        <w:tc>
          <w:tcPr>
            <w:tcW w:w="7197" w:type="dxa"/>
          </w:tcPr>
          <w:p w:rsidR="00A30AB0" w:rsidRDefault="00A30AB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30AB0" w:rsidRDefault="00BB7FFE">
            <w:pPr>
              <w:pStyle w:val="TableParagraph"/>
              <w:ind w:left="3044" w:right="3035"/>
              <w:jc w:val="center"/>
              <w:rPr>
                <w:b/>
              </w:rPr>
            </w:pPr>
            <w:r>
              <w:rPr>
                <w:b/>
              </w:rPr>
              <w:t>Özellikleri</w:t>
            </w:r>
          </w:p>
        </w:tc>
      </w:tr>
      <w:tr w:rsidR="00A30AB0" w:rsidTr="004B20A4">
        <w:trPr>
          <w:trHeight w:val="139"/>
        </w:trPr>
        <w:tc>
          <w:tcPr>
            <w:tcW w:w="430" w:type="dxa"/>
          </w:tcPr>
          <w:p w:rsidR="00A30AB0" w:rsidRDefault="00BB7FFE">
            <w:pPr>
              <w:pStyle w:val="TableParagraph"/>
              <w:spacing w:before="34"/>
              <w:ind w:right="119"/>
              <w:jc w:val="right"/>
            </w:pPr>
            <w:r>
              <w:t>1.</w:t>
            </w:r>
          </w:p>
        </w:tc>
        <w:tc>
          <w:tcPr>
            <w:tcW w:w="1861" w:type="dxa"/>
          </w:tcPr>
          <w:p w:rsidR="00A30AB0" w:rsidRDefault="004B20A4" w:rsidP="004B20A4">
            <w:pPr>
              <w:pStyle w:val="TableParagraph"/>
              <w:spacing w:before="25"/>
              <w:ind w:left="107"/>
            </w:pPr>
            <w:r>
              <w:t>İ</w:t>
            </w:r>
            <w:r w:rsidRPr="004B20A4">
              <w:t>ç Cephe Boyası</w:t>
            </w:r>
          </w:p>
        </w:tc>
        <w:tc>
          <w:tcPr>
            <w:tcW w:w="7197" w:type="dxa"/>
          </w:tcPr>
          <w:p w:rsidR="00A30AB0" w:rsidRDefault="004B20A4" w:rsidP="004B20A4">
            <w:pPr>
              <w:pStyle w:val="TableParagraph"/>
              <w:spacing w:before="49" w:line="261" w:lineRule="exact"/>
              <w:ind w:left="107"/>
              <w:rPr>
                <w:sz w:val="24"/>
              </w:rPr>
            </w:pPr>
            <w:r w:rsidRPr="004B20A4">
              <w:rPr>
                <w:sz w:val="24"/>
              </w:rPr>
              <w:t>Silinebilir-Mat</w:t>
            </w:r>
          </w:p>
        </w:tc>
      </w:tr>
      <w:tr w:rsidR="00A30AB0" w:rsidTr="004B20A4">
        <w:trPr>
          <w:trHeight w:val="462"/>
        </w:trPr>
        <w:tc>
          <w:tcPr>
            <w:tcW w:w="430" w:type="dxa"/>
          </w:tcPr>
          <w:p w:rsidR="00A30AB0" w:rsidRDefault="00A30AB0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30AB0" w:rsidRDefault="00BB7FFE">
            <w:pPr>
              <w:pStyle w:val="TableParagraph"/>
              <w:ind w:right="119"/>
              <w:jc w:val="right"/>
            </w:pPr>
            <w:r>
              <w:t>2.</w:t>
            </w:r>
          </w:p>
        </w:tc>
        <w:tc>
          <w:tcPr>
            <w:tcW w:w="1861" w:type="dxa"/>
          </w:tcPr>
          <w:p w:rsidR="00A30AB0" w:rsidRDefault="00A30AB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30AB0" w:rsidRDefault="004B20A4" w:rsidP="004B20A4">
            <w:pPr>
              <w:pStyle w:val="TableParagraph"/>
              <w:ind w:left="107"/>
            </w:pPr>
            <w:proofErr w:type="gramStart"/>
            <w:r w:rsidRPr="004B20A4">
              <w:t>Dönüşüm  Astarı</w:t>
            </w:r>
            <w:proofErr w:type="gramEnd"/>
          </w:p>
        </w:tc>
        <w:tc>
          <w:tcPr>
            <w:tcW w:w="7197" w:type="dxa"/>
          </w:tcPr>
          <w:p w:rsidR="004B20A4" w:rsidRDefault="004B20A4" w:rsidP="00BB7FFE">
            <w:pPr>
              <w:pStyle w:val="TableParagraph"/>
              <w:spacing w:before="70"/>
              <w:ind w:left="107"/>
            </w:pPr>
          </w:p>
          <w:p w:rsidR="00A30AB0" w:rsidRDefault="004B20A4" w:rsidP="00BB7FFE">
            <w:pPr>
              <w:pStyle w:val="TableParagraph"/>
              <w:spacing w:before="70"/>
              <w:ind w:left="107"/>
            </w:pPr>
            <w:r w:rsidRPr="004B20A4">
              <w:t>Yüksek örtme özelliği</w:t>
            </w:r>
          </w:p>
        </w:tc>
      </w:tr>
    </w:tbl>
    <w:p w:rsidR="004B20A4" w:rsidRDefault="004B20A4">
      <w:pPr>
        <w:pStyle w:val="GvdeMetni"/>
        <w:spacing w:line="424" w:lineRule="auto"/>
        <w:ind w:left="256"/>
      </w:pPr>
    </w:p>
    <w:p w:rsidR="004B20A4" w:rsidRDefault="00BB7FFE">
      <w:pPr>
        <w:pStyle w:val="GvdeMetni"/>
        <w:spacing w:line="424" w:lineRule="auto"/>
        <w:ind w:left="256"/>
      </w:pPr>
      <w:r>
        <w:t xml:space="preserve">2.Malzemeler muayene teslim alma komisyonu tarafından kontrol edildikten sonra teslim alınacaktır. </w:t>
      </w:r>
    </w:p>
    <w:p w:rsidR="00A30AB0" w:rsidRDefault="00BB7FFE">
      <w:pPr>
        <w:pStyle w:val="GvdeMetni"/>
        <w:spacing w:line="424" w:lineRule="auto"/>
        <w:ind w:left="256"/>
      </w:pPr>
      <w:r>
        <w:t>3.Malzemeler birinci kalite olacaktır.</w:t>
      </w:r>
    </w:p>
    <w:p w:rsidR="00A30AB0" w:rsidRDefault="00BB7FFE">
      <w:pPr>
        <w:pStyle w:val="ListeParagraf"/>
        <w:numPr>
          <w:ilvl w:val="0"/>
          <w:numId w:val="2"/>
        </w:numPr>
        <w:tabs>
          <w:tab w:val="left" w:pos="456"/>
        </w:tabs>
        <w:spacing w:line="256" w:lineRule="auto"/>
        <w:ind w:right="1021" w:firstLine="0"/>
        <w:rPr>
          <w:b/>
          <w:sz w:val="20"/>
        </w:rPr>
      </w:pPr>
      <w:r>
        <w:rPr>
          <w:b/>
          <w:sz w:val="20"/>
        </w:rPr>
        <w:t>Malzemeler ekli listedeki okullara 3 iş günün içerisinde teslim edilmek üzere nakliyesi, yükleyip indirme işlemleri yükleyiciye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aittir.</w:t>
      </w:r>
    </w:p>
    <w:p w:rsidR="00A30AB0" w:rsidRDefault="00BB7FFE">
      <w:pPr>
        <w:pStyle w:val="ListeParagraf"/>
        <w:numPr>
          <w:ilvl w:val="0"/>
          <w:numId w:val="2"/>
        </w:numPr>
        <w:tabs>
          <w:tab w:val="left" w:pos="408"/>
        </w:tabs>
        <w:spacing w:before="165" w:line="424" w:lineRule="auto"/>
        <w:ind w:right="5882" w:firstLine="0"/>
        <w:rPr>
          <w:b/>
          <w:sz w:val="20"/>
        </w:rPr>
      </w:pPr>
      <w:r>
        <w:rPr>
          <w:b/>
          <w:sz w:val="20"/>
        </w:rPr>
        <w:t>Malzemeler kapalı kutu olacaktır. 6.Fiyatlara KDV. Hariç fiyat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verilecektir</w:t>
      </w:r>
    </w:p>
    <w:p w:rsidR="00A30AB0" w:rsidRDefault="00BB7FFE">
      <w:pPr>
        <w:pStyle w:val="GvdeMetni"/>
        <w:spacing w:before="2" w:line="256" w:lineRule="auto"/>
        <w:ind w:left="256" w:right="355"/>
      </w:pPr>
      <w:r>
        <w:t>7. Teknik Şartnamede belirtilen malzemelerin müdürlüğümüze birer örneğinin getirilip müdürlüğümüzün onayı halinde firma tarafından satın alma işlemi başlatılacaktır.</w:t>
      </w:r>
    </w:p>
    <w:p w:rsidR="00A30AB0" w:rsidRDefault="00A30AB0">
      <w:pPr>
        <w:pStyle w:val="GvdeMetni"/>
        <w:rPr>
          <w:sz w:val="22"/>
        </w:rPr>
      </w:pPr>
    </w:p>
    <w:p w:rsidR="00A30AB0" w:rsidRDefault="00A30AB0">
      <w:pPr>
        <w:pStyle w:val="GvdeMetni"/>
        <w:rPr>
          <w:sz w:val="22"/>
        </w:rPr>
      </w:pPr>
    </w:p>
    <w:p w:rsidR="00A30AB0" w:rsidRDefault="00A30AB0">
      <w:pPr>
        <w:pStyle w:val="GvdeMetni"/>
        <w:rPr>
          <w:sz w:val="22"/>
        </w:rPr>
      </w:pPr>
    </w:p>
    <w:p w:rsidR="00A30AB0" w:rsidRDefault="00A30AB0">
      <w:pPr>
        <w:pStyle w:val="GvdeMetni"/>
        <w:rPr>
          <w:sz w:val="19"/>
        </w:rPr>
      </w:pPr>
    </w:p>
    <w:p w:rsidR="00A30AB0" w:rsidRDefault="00BB7FFE">
      <w:pPr>
        <w:pStyle w:val="Heading1"/>
        <w:jc w:val="left"/>
      </w:pPr>
      <w:r>
        <w:t>ÖNEMLİ</w:t>
      </w:r>
    </w:p>
    <w:p w:rsidR="00A30AB0" w:rsidRDefault="00BB7FFE">
      <w:pPr>
        <w:pStyle w:val="ListeParagraf"/>
        <w:numPr>
          <w:ilvl w:val="0"/>
          <w:numId w:val="1"/>
        </w:numPr>
        <w:tabs>
          <w:tab w:val="left" w:pos="458"/>
        </w:tabs>
        <w:spacing w:before="184" w:line="256" w:lineRule="auto"/>
        <w:ind w:right="296" w:firstLine="0"/>
        <w:rPr>
          <w:b/>
          <w:sz w:val="24"/>
        </w:rPr>
      </w:pPr>
      <w:r>
        <w:rPr>
          <w:b/>
          <w:sz w:val="24"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bulunacaklardır.</w:t>
      </w:r>
    </w:p>
    <w:p w:rsidR="00A30AB0" w:rsidRDefault="00BB7FFE">
      <w:pPr>
        <w:pStyle w:val="ListeParagraf"/>
        <w:numPr>
          <w:ilvl w:val="0"/>
          <w:numId w:val="1"/>
        </w:numPr>
        <w:tabs>
          <w:tab w:val="left" w:pos="514"/>
        </w:tabs>
        <w:spacing w:before="168" w:line="256" w:lineRule="auto"/>
        <w:ind w:firstLine="0"/>
        <w:rPr>
          <w:b/>
          <w:sz w:val="24"/>
        </w:rPr>
      </w:pPr>
      <w:r>
        <w:rPr>
          <w:b/>
          <w:sz w:val="24"/>
        </w:rPr>
        <w:t>Numunesi teknik şartname uymayan firmaların tekliflerini değerlendirme dışı kalacaktır</w:t>
      </w:r>
    </w:p>
    <w:p w:rsidR="00A30AB0" w:rsidRDefault="00BB7FFE">
      <w:pPr>
        <w:pStyle w:val="ListeParagraf"/>
        <w:numPr>
          <w:ilvl w:val="0"/>
          <w:numId w:val="1"/>
        </w:numPr>
        <w:tabs>
          <w:tab w:val="left" w:pos="506"/>
        </w:tabs>
        <w:spacing w:before="166" w:line="256" w:lineRule="auto"/>
        <w:ind w:firstLine="0"/>
        <w:rPr>
          <w:b/>
          <w:sz w:val="24"/>
        </w:rPr>
      </w:pPr>
      <w:r>
        <w:rPr>
          <w:b/>
          <w:sz w:val="24"/>
        </w:rPr>
        <w:t xml:space="preserve">İhaleyi kazanan firma ürünleri elden 3 iş günü içinde, </w:t>
      </w:r>
      <w:proofErr w:type="spellStart"/>
      <w:r>
        <w:rPr>
          <w:b/>
          <w:sz w:val="24"/>
        </w:rPr>
        <w:t>Ormankaya</w:t>
      </w:r>
      <w:proofErr w:type="spellEnd"/>
      <w:r>
        <w:rPr>
          <w:b/>
          <w:sz w:val="24"/>
        </w:rPr>
        <w:t xml:space="preserve"> İlkokulu Müdürlüğüne teslim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edecektir.</w:t>
      </w:r>
    </w:p>
    <w:p w:rsidR="00A30AB0" w:rsidRDefault="004B20A4">
      <w:pPr>
        <w:spacing w:before="163"/>
        <w:ind w:right="1086"/>
        <w:jc w:val="right"/>
        <w:rPr>
          <w:b/>
          <w:sz w:val="24"/>
        </w:rPr>
      </w:pPr>
      <w:r>
        <w:rPr>
          <w:b/>
          <w:sz w:val="24"/>
        </w:rPr>
        <w:t>29</w:t>
      </w:r>
      <w:r w:rsidR="00BB7FFE">
        <w:rPr>
          <w:b/>
          <w:sz w:val="24"/>
        </w:rPr>
        <w:t>.11.2022</w:t>
      </w:r>
    </w:p>
    <w:p w:rsidR="00A30AB0" w:rsidRDefault="00BB7FFE">
      <w:pPr>
        <w:spacing w:before="183" w:line="396" w:lineRule="auto"/>
        <w:ind w:left="7698" w:hanging="360"/>
        <w:rPr>
          <w:b/>
          <w:sz w:val="24"/>
        </w:rPr>
      </w:pPr>
      <w:r>
        <w:rPr>
          <w:b/>
          <w:sz w:val="24"/>
        </w:rPr>
        <w:t xml:space="preserve">Cuma </w:t>
      </w:r>
      <w:r>
        <w:rPr>
          <w:b/>
          <w:spacing w:val="-3"/>
          <w:sz w:val="24"/>
        </w:rPr>
        <w:t xml:space="preserve">YILMAZ </w:t>
      </w:r>
      <w:r>
        <w:rPr>
          <w:b/>
          <w:sz w:val="24"/>
        </w:rPr>
        <w:t>Müdür</w:t>
      </w:r>
    </w:p>
    <w:sectPr w:rsidR="00A30AB0" w:rsidSect="00A30AB0">
      <w:type w:val="continuous"/>
      <w:pgSz w:w="11910" w:h="16840"/>
      <w:pgMar w:top="1320" w:right="112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394"/>
    <w:multiLevelType w:val="hybridMultilevel"/>
    <w:tmpl w:val="6088E090"/>
    <w:lvl w:ilvl="0" w:tplc="9C087C6A">
      <w:numFmt w:val="bullet"/>
      <w:lvlText w:val="•"/>
      <w:lvlJc w:val="left"/>
      <w:pPr>
        <w:ind w:left="256" w:hanging="20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4BDE0310">
      <w:numFmt w:val="bullet"/>
      <w:lvlText w:val="•"/>
      <w:lvlJc w:val="left"/>
      <w:pPr>
        <w:ind w:left="1196" w:hanging="202"/>
      </w:pPr>
      <w:rPr>
        <w:rFonts w:hint="default"/>
        <w:lang w:val="tr-TR" w:eastAsia="en-US" w:bidi="ar-SA"/>
      </w:rPr>
    </w:lvl>
    <w:lvl w:ilvl="2" w:tplc="FCB8C522">
      <w:numFmt w:val="bullet"/>
      <w:lvlText w:val="•"/>
      <w:lvlJc w:val="left"/>
      <w:pPr>
        <w:ind w:left="2133" w:hanging="202"/>
      </w:pPr>
      <w:rPr>
        <w:rFonts w:hint="default"/>
        <w:lang w:val="tr-TR" w:eastAsia="en-US" w:bidi="ar-SA"/>
      </w:rPr>
    </w:lvl>
    <w:lvl w:ilvl="3" w:tplc="517A28D4">
      <w:numFmt w:val="bullet"/>
      <w:lvlText w:val="•"/>
      <w:lvlJc w:val="left"/>
      <w:pPr>
        <w:ind w:left="3069" w:hanging="202"/>
      </w:pPr>
      <w:rPr>
        <w:rFonts w:hint="default"/>
        <w:lang w:val="tr-TR" w:eastAsia="en-US" w:bidi="ar-SA"/>
      </w:rPr>
    </w:lvl>
    <w:lvl w:ilvl="4" w:tplc="AF98E99E">
      <w:numFmt w:val="bullet"/>
      <w:lvlText w:val="•"/>
      <w:lvlJc w:val="left"/>
      <w:pPr>
        <w:ind w:left="4006" w:hanging="202"/>
      </w:pPr>
      <w:rPr>
        <w:rFonts w:hint="default"/>
        <w:lang w:val="tr-TR" w:eastAsia="en-US" w:bidi="ar-SA"/>
      </w:rPr>
    </w:lvl>
    <w:lvl w:ilvl="5" w:tplc="FC8AE360">
      <w:numFmt w:val="bullet"/>
      <w:lvlText w:val="•"/>
      <w:lvlJc w:val="left"/>
      <w:pPr>
        <w:ind w:left="4943" w:hanging="202"/>
      </w:pPr>
      <w:rPr>
        <w:rFonts w:hint="default"/>
        <w:lang w:val="tr-TR" w:eastAsia="en-US" w:bidi="ar-SA"/>
      </w:rPr>
    </w:lvl>
    <w:lvl w:ilvl="6" w:tplc="87FEC02C">
      <w:numFmt w:val="bullet"/>
      <w:lvlText w:val="•"/>
      <w:lvlJc w:val="left"/>
      <w:pPr>
        <w:ind w:left="5879" w:hanging="202"/>
      </w:pPr>
      <w:rPr>
        <w:rFonts w:hint="default"/>
        <w:lang w:val="tr-TR" w:eastAsia="en-US" w:bidi="ar-SA"/>
      </w:rPr>
    </w:lvl>
    <w:lvl w:ilvl="7" w:tplc="E4D0C34C">
      <w:numFmt w:val="bullet"/>
      <w:lvlText w:val="•"/>
      <w:lvlJc w:val="left"/>
      <w:pPr>
        <w:ind w:left="6816" w:hanging="202"/>
      </w:pPr>
      <w:rPr>
        <w:rFonts w:hint="default"/>
        <w:lang w:val="tr-TR" w:eastAsia="en-US" w:bidi="ar-SA"/>
      </w:rPr>
    </w:lvl>
    <w:lvl w:ilvl="8" w:tplc="BF8CF56C">
      <w:numFmt w:val="bullet"/>
      <w:lvlText w:val="•"/>
      <w:lvlJc w:val="left"/>
      <w:pPr>
        <w:ind w:left="7753" w:hanging="202"/>
      </w:pPr>
      <w:rPr>
        <w:rFonts w:hint="default"/>
        <w:lang w:val="tr-TR" w:eastAsia="en-US" w:bidi="ar-SA"/>
      </w:rPr>
    </w:lvl>
  </w:abstractNum>
  <w:abstractNum w:abstractNumId="1">
    <w:nsid w:val="7C1B72B6"/>
    <w:multiLevelType w:val="hybridMultilevel"/>
    <w:tmpl w:val="F2D68B0C"/>
    <w:lvl w:ilvl="0" w:tplc="D3B09156">
      <w:start w:val="4"/>
      <w:numFmt w:val="decimal"/>
      <w:lvlText w:val="%1."/>
      <w:lvlJc w:val="left"/>
      <w:pPr>
        <w:ind w:left="256" w:hanging="2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C4A3FA">
      <w:numFmt w:val="bullet"/>
      <w:lvlText w:val="•"/>
      <w:lvlJc w:val="left"/>
      <w:pPr>
        <w:ind w:left="1196" w:hanging="200"/>
      </w:pPr>
      <w:rPr>
        <w:rFonts w:hint="default"/>
        <w:lang w:val="tr-TR" w:eastAsia="en-US" w:bidi="ar-SA"/>
      </w:rPr>
    </w:lvl>
    <w:lvl w:ilvl="2" w:tplc="4A00791E">
      <w:numFmt w:val="bullet"/>
      <w:lvlText w:val="•"/>
      <w:lvlJc w:val="left"/>
      <w:pPr>
        <w:ind w:left="2133" w:hanging="200"/>
      </w:pPr>
      <w:rPr>
        <w:rFonts w:hint="default"/>
        <w:lang w:val="tr-TR" w:eastAsia="en-US" w:bidi="ar-SA"/>
      </w:rPr>
    </w:lvl>
    <w:lvl w:ilvl="3" w:tplc="0FB26C08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4" w:tplc="0B1C8274">
      <w:numFmt w:val="bullet"/>
      <w:lvlText w:val="•"/>
      <w:lvlJc w:val="left"/>
      <w:pPr>
        <w:ind w:left="4006" w:hanging="200"/>
      </w:pPr>
      <w:rPr>
        <w:rFonts w:hint="default"/>
        <w:lang w:val="tr-TR" w:eastAsia="en-US" w:bidi="ar-SA"/>
      </w:rPr>
    </w:lvl>
    <w:lvl w:ilvl="5" w:tplc="2FBA5A50">
      <w:numFmt w:val="bullet"/>
      <w:lvlText w:val="•"/>
      <w:lvlJc w:val="left"/>
      <w:pPr>
        <w:ind w:left="4943" w:hanging="200"/>
      </w:pPr>
      <w:rPr>
        <w:rFonts w:hint="default"/>
        <w:lang w:val="tr-TR" w:eastAsia="en-US" w:bidi="ar-SA"/>
      </w:rPr>
    </w:lvl>
    <w:lvl w:ilvl="6" w:tplc="43FEF416">
      <w:numFmt w:val="bullet"/>
      <w:lvlText w:val="•"/>
      <w:lvlJc w:val="left"/>
      <w:pPr>
        <w:ind w:left="5879" w:hanging="200"/>
      </w:pPr>
      <w:rPr>
        <w:rFonts w:hint="default"/>
        <w:lang w:val="tr-TR" w:eastAsia="en-US" w:bidi="ar-SA"/>
      </w:rPr>
    </w:lvl>
    <w:lvl w:ilvl="7" w:tplc="885EFD84">
      <w:numFmt w:val="bullet"/>
      <w:lvlText w:val="•"/>
      <w:lvlJc w:val="left"/>
      <w:pPr>
        <w:ind w:left="6816" w:hanging="200"/>
      </w:pPr>
      <w:rPr>
        <w:rFonts w:hint="default"/>
        <w:lang w:val="tr-TR" w:eastAsia="en-US" w:bidi="ar-SA"/>
      </w:rPr>
    </w:lvl>
    <w:lvl w:ilvl="8" w:tplc="40CC6508">
      <w:numFmt w:val="bullet"/>
      <w:lvlText w:val="•"/>
      <w:lvlJc w:val="left"/>
      <w:pPr>
        <w:ind w:left="7753" w:hanging="2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30AB0"/>
    <w:rsid w:val="004B20A4"/>
    <w:rsid w:val="00A30AB0"/>
    <w:rsid w:val="00BB7FFE"/>
    <w:rsid w:val="00F2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0AB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30AB0"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30AB0"/>
    <w:pPr>
      <w:spacing w:before="1"/>
      <w:ind w:left="256"/>
      <w:jc w:val="both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30AB0"/>
    <w:pPr>
      <w:spacing w:before="2"/>
      <w:ind w:left="256" w:right="294"/>
      <w:jc w:val="both"/>
    </w:pPr>
  </w:style>
  <w:style w:type="paragraph" w:customStyle="1" w:styleId="TableParagraph">
    <w:name w:val="Table Paragraph"/>
    <w:basedOn w:val="Normal"/>
    <w:uiPriority w:val="1"/>
    <w:qFormat/>
    <w:rsid w:val="00A30A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Cuma yılmaz</cp:lastModifiedBy>
  <cp:revision>2</cp:revision>
  <dcterms:created xsi:type="dcterms:W3CDTF">2022-11-29T09:02:00Z</dcterms:created>
  <dcterms:modified xsi:type="dcterms:W3CDTF">2022-11-29T09:02:00Z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